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29168E6"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A45C81">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2C19E7E7"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2AA54E2" w14:textId="1F43E37C" w:rsidR="00A45C81" w:rsidRDefault="00A45C81" w:rsidP="00A45C81">
      <w:pPr>
        <w:spacing w:after="0" w:line="240" w:lineRule="auto"/>
        <w:outlineLvl w:val="3"/>
        <w:rPr>
          <w:rFonts w:ascii="Times New Roman" w:eastAsia="Times New Roman" w:hAnsi="Times New Roman" w:cs="Times New Roman"/>
          <w:b/>
          <w:bCs/>
          <w:sz w:val="24"/>
          <w:szCs w:val="24"/>
          <w:lang w:eastAsia="lv-LV"/>
        </w:rPr>
      </w:pPr>
      <w:r w:rsidRPr="00C44617">
        <w:rPr>
          <w:rFonts w:ascii="Times New Roman" w:eastAsia="Times New Roman" w:hAnsi="Times New Roman" w:cs="Times New Roman"/>
          <w:b/>
          <w:bCs/>
          <w:sz w:val="24"/>
          <w:szCs w:val="24"/>
          <w:lang w:eastAsia="lv-LV"/>
        </w:rPr>
        <w:t xml:space="preserve">Par </w:t>
      </w:r>
      <w:r>
        <w:rPr>
          <w:rFonts w:ascii="Times New Roman" w:eastAsia="Times New Roman" w:hAnsi="Times New Roman" w:cs="Times New Roman"/>
          <w:b/>
          <w:bCs/>
          <w:sz w:val="24"/>
          <w:szCs w:val="24"/>
          <w:lang w:eastAsia="lv-LV"/>
        </w:rPr>
        <w:t xml:space="preserve">Madonas novada </w:t>
      </w:r>
      <w:r w:rsidRPr="00C44617">
        <w:rPr>
          <w:rFonts w:ascii="Times New Roman" w:eastAsia="Times New Roman" w:hAnsi="Times New Roman" w:cs="Times New Roman"/>
          <w:b/>
          <w:bCs/>
          <w:sz w:val="24"/>
          <w:szCs w:val="24"/>
          <w:lang w:eastAsia="lv-LV"/>
        </w:rPr>
        <w:t>reorganizācijas plāna konstatējum</w:t>
      </w:r>
      <w:r>
        <w:rPr>
          <w:rFonts w:ascii="Times New Roman" w:eastAsia="Times New Roman" w:hAnsi="Times New Roman" w:cs="Times New Roman"/>
          <w:b/>
          <w:bCs/>
          <w:sz w:val="24"/>
          <w:szCs w:val="24"/>
          <w:lang w:eastAsia="lv-LV"/>
        </w:rPr>
        <w:t xml:space="preserve">a </w:t>
      </w:r>
      <w:r w:rsidRPr="00C44617">
        <w:rPr>
          <w:rFonts w:ascii="Times New Roman" w:eastAsia="Times New Roman" w:hAnsi="Times New Roman" w:cs="Times New Roman"/>
          <w:b/>
          <w:bCs/>
          <w:sz w:val="24"/>
          <w:szCs w:val="24"/>
          <w:lang w:eastAsia="lv-LV"/>
        </w:rPr>
        <w:t>daļas apstiprināšanu</w:t>
      </w:r>
    </w:p>
    <w:p w14:paraId="0A7AC466" w14:textId="77777777" w:rsidR="00A45C81" w:rsidRDefault="00A45C81" w:rsidP="00A45C81">
      <w:pPr>
        <w:spacing w:after="0" w:line="240" w:lineRule="auto"/>
        <w:outlineLvl w:val="3"/>
        <w:rPr>
          <w:rFonts w:ascii="Times New Roman" w:eastAsia="Times New Roman" w:hAnsi="Times New Roman" w:cs="Times New Roman"/>
          <w:b/>
          <w:bCs/>
          <w:sz w:val="24"/>
          <w:szCs w:val="24"/>
          <w:lang w:eastAsia="lv-LV"/>
        </w:rPr>
      </w:pPr>
    </w:p>
    <w:p w14:paraId="7C706E52" w14:textId="77777777" w:rsidR="00A45C81" w:rsidRPr="00A45C81" w:rsidRDefault="00A45C81" w:rsidP="00A45C81">
      <w:pPr>
        <w:spacing w:after="0" w:line="240" w:lineRule="auto"/>
        <w:ind w:firstLine="720"/>
        <w:jc w:val="both"/>
        <w:outlineLvl w:val="3"/>
        <w:rPr>
          <w:rFonts w:ascii="Times New Roman" w:eastAsia="Times New Roman" w:hAnsi="Times New Roman" w:cs="Times New Roman"/>
          <w:sz w:val="24"/>
          <w:szCs w:val="24"/>
          <w:lang w:eastAsia="lv-LV"/>
        </w:rPr>
      </w:pPr>
      <w:r w:rsidRPr="00A45C81">
        <w:rPr>
          <w:rFonts w:ascii="Times New Roman" w:eastAsia="Times New Roman" w:hAnsi="Times New Roman" w:cs="Times New Roman"/>
          <w:sz w:val="24"/>
          <w:szCs w:val="24"/>
          <w:lang w:eastAsia="lv-LV"/>
        </w:rPr>
        <w:t xml:space="preserve">10.11.2020. Ministru kabineta noteikumu Nr. 671 “Pašvaldību institūciju, finanšu, mantas, tiesību un saistību pārdales kārtība pēc administratīvo teritoriju robežu grozīšanas vai sadalīšanas” 23. punkts paredz, ka administratīvi teritoriālās reformas īstenošanas ietvaros visas novadu veidojošās pašvaldības sagatavo reorganizācijas plāna konstatējuma daļu. Konstatējuma daļa sastāv no trīs pielikumiem, kuri satur ziņas par institūcijām, mantu un saistībām. Saskaņā ar noteikumiem konstatējuma daļa ir jāapstiprina ar domes lēmumu, jāpublicē pašvaldības tīmekļvietnē un jāiesniedz Vides aizsardzības un reģionālās attīstības ministrijai. </w:t>
      </w:r>
    </w:p>
    <w:p w14:paraId="004530DC" w14:textId="77777777" w:rsidR="00A45C81" w:rsidRPr="00A45C81" w:rsidRDefault="00A45C81" w:rsidP="00A45C81">
      <w:pPr>
        <w:pStyle w:val="tv213"/>
        <w:spacing w:before="0" w:beforeAutospacing="0" w:after="0" w:afterAutospacing="0"/>
        <w:ind w:firstLine="720"/>
        <w:jc w:val="both"/>
      </w:pPr>
      <w:proofErr w:type="spellStart"/>
      <w:r w:rsidRPr="00A45C81">
        <w:t>Saskaņā</w:t>
      </w:r>
      <w:proofErr w:type="spellEnd"/>
      <w:r w:rsidRPr="00A45C81">
        <w:t xml:space="preserve"> </w:t>
      </w:r>
      <w:proofErr w:type="spellStart"/>
      <w:r w:rsidRPr="00A45C81">
        <w:t>ar</w:t>
      </w:r>
      <w:proofErr w:type="spellEnd"/>
      <w:r w:rsidRPr="00A45C81">
        <w:t xml:space="preserve"> </w:t>
      </w:r>
      <w:proofErr w:type="spellStart"/>
      <w:r w:rsidRPr="00A45C81">
        <w:t>Ministru</w:t>
      </w:r>
      <w:proofErr w:type="spellEnd"/>
      <w:r w:rsidRPr="00A45C81">
        <w:t xml:space="preserve"> </w:t>
      </w:r>
      <w:proofErr w:type="spellStart"/>
      <w:r w:rsidRPr="00A45C81">
        <w:t>kabineta</w:t>
      </w:r>
      <w:proofErr w:type="spellEnd"/>
      <w:r w:rsidRPr="00A45C81">
        <w:t xml:space="preserve"> </w:t>
      </w:r>
      <w:proofErr w:type="spellStart"/>
      <w:r w:rsidRPr="00A45C81">
        <w:t>Noteikumu</w:t>
      </w:r>
      <w:proofErr w:type="spellEnd"/>
      <w:r w:rsidRPr="00A45C81">
        <w:t xml:space="preserve"> Nr.671 </w:t>
      </w:r>
      <w:proofErr w:type="spellStart"/>
      <w:r w:rsidRPr="00A45C81">
        <w:t>reorganizācijas</w:t>
      </w:r>
      <w:proofErr w:type="spellEnd"/>
      <w:r w:rsidRPr="00A45C81">
        <w:t xml:space="preserve"> </w:t>
      </w:r>
      <w:proofErr w:type="spellStart"/>
      <w:r w:rsidRPr="00A45C81">
        <w:t>plāna</w:t>
      </w:r>
      <w:proofErr w:type="spellEnd"/>
      <w:r w:rsidRPr="00A45C81">
        <w:t xml:space="preserve"> </w:t>
      </w:r>
      <w:proofErr w:type="spellStart"/>
      <w:r w:rsidRPr="00A45C81">
        <w:t>konstatējumu</w:t>
      </w:r>
      <w:proofErr w:type="spellEnd"/>
      <w:r w:rsidRPr="00A45C81">
        <w:t xml:space="preserve"> </w:t>
      </w:r>
      <w:proofErr w:type="spellStart"/>
      <w:r w:rsidRPr="00A45C81">
        <w:t>daļā</w:t>
      </w:r>
      <w:proofErr w:type="spellEnd"/>
      <w:r w:rsidRPr="00A45C81">
        <w:t xml:space="preserve"> </w:t>
      </w:r>
      <w:proofErr w:type="spellStart"/>
      <w:r w:rsidRPr="00A45C81">
        <w:t>informāciju</w:t>
      </w:r>
      <w:proofErr w:type="spellEnd"/>
      <w:r w:rsidRPr="00A45C81">
        <w:t xml:space="preserve"> </w:t>
      </w:r>
      <w:proofErr w:type="spellStart"/>
      <w:r w:rsidRPr="00A45C81">
        <w:t>iekļauj</w:t>
      </w:r>
      <w:proofErr w:type="spellEnd"/>
      <w:r w:rsidRPr="00A45C81">
        <w:t xml:space="preserve"> par </w:t>
      </w:r>
      <w:proofErr w:type="spellStart"/>
      <w:r w:rsidRPr="00A45C81">
        <w:t>pozīcijām</w:t>
      </w:r>
      <w:proofErr w:type="spellEnd"/>
      <w:r w:rsidRPr="00A45C81">
        <w:t xml:space="preserve">, kuru </w:t>
      </w:r>
      <w:proofErr w:type="spellStart"/>
      <w:r w:rsidRPr="00A45C81">
        <w:t>vērtība</w:t>
      </w:r>
      <w:proofErr w:type="spellEnd"/>
      <w:r w:rsidRPr="00A45C81">
        <w:t xml:space="preserve"> </w:t>
      </w:r>
      <w:proofErr w:type="spellStart"/>
      <w:r w:rsidRPr="00A45C81">
        <w:t>pārsniedz</w:t>
      </w:r>
      <w:proofErr w:type="spellEnd"/>
      <w:r w:rsidRPr="00A45C81">
        <w:t xml:space="preserve"> 1000,00 </w:t>
      </w:r>
      <w:r w:rsidRPr="00A45C81">
        <w:rPr>
          <w:i/>
          <w:iCs/>
        </w:rPr>
        <w:t>euro.</w:t>
      </w:r>
    </w:p>
    <w:p w14:paraId="79701F24" w14:textId="77777777" w:rsidR="00A45C81" w:rsidRPr="00A45C81" w:rsidRDefault="00A45C81" w:rsidP="00A45C81">
      <w:pPr>
        <w:pStyle w:val="tv213"/>
        <w:spacing w:before="0" w:beforeAutospacing="0" w:after="0" w:afterAutospacing="0"/>
        <w:ind w:firstLine="720"/>
        <w:jc w:val="both"/>
      </w:pPr>
      <w:bookmarkStart w:id="0" w:name="p23.1"/>
      <w:bookmarkStart w:id="1" w:name="p-765042"/>
      <w:bookmarkEnd w:id="0"/>
      <w:bookmarkEnd w:id="1"/>
      <w:proofErr w:type="spellStart"/>
      <w:r w:rsidRPr="00A45C81">
        <w:t>Administratīvi</w:t>
      </w:r>
      <w:proofErr w:type="spellEnd"/>
      <w:r w:rsidRPr="00A45C81">
        <w:t xml:space="preserve"> </w:t>
      </w:r>
      <w:proofErr w:type="spellStart"/>
      <w:r w:rsidRPr="00A45C81">
        <w:t>teritoriālās</w:t>
      </w:r>
      <w:proofErr w:type="spellEnd"/>
      <w:r w:rsidRPr="00A45C81">
        <w:t xml:space="preserve"> </w:t>
      </w:r>
      <w:proofErr w:type="spellStart"/>
      <w:r w:rsidRPr="00A45C81">
        <w:t>reformas</w:t>
      </w:r>
      <w:proofErr w:type="spellEnd"/>
      <w:r w:rsidRPr="00A45C81">
        <w:t xml:space="preserve"> </w:t>
      </w:r>
      <w:proofErr w:type="spellStart"/>
      <w:r w:rsidRPr="00A45C81">
        <w:t>īstenošanas</w:t>
      </w:r>
      <w:proofErr w:type="spellEnd"/>
      <w:r w:rsidRPr="00A45C81">
        <w:t xml:space="preserve"> </w:t>
      </w:r>
      <w:proofErr w:type="spellStart"/>
      <w:r w:rsidRPr="00A45C81">
        <w:t>ietvaros</w:t>
      </w:r>
      <w:proofErr w:type="spellEnd"/>
      <w:r w:rsidRPr="00A45C81">
        <w:t xml:space="preserve"> </w:t>
      </w:r>
      <w:proofErr w:type="spellStart"/>
      <w:r w:rsidRPr="00A45C81">
        <w:t>apvienojamās</w:t>
      </w:r>
      <w:proofErr w:type="spellEnd"/>
      <w:r w:rsidRPr="00A45C81">
        <w:t xml:space="preserve"> </w:t>
      </w:r>
      <w:proofErr w:type="spellStart"/>
      <w:r w:rsidRPr="00A45C81">
        <w:t>pašvaldības</w:t>
      </w:r>
      <w:proofErr w:type="spellEnd"/>
      <w:r w:rsidRPr="00A45C81">
        <w:t xml:space="preserve">, </w:t>
      </w:r>
      <w:proofErr w:type="spellStart"/>
      <w:r w:rsidRPr="00A45C81">
        <w:t>pieņemot</w:t>
      </w:r>
      <w:proofErr w:type="spellEnd"/>
      <w:r w:rsidRPr="00A45C81">
        <w:t xml:space="preserve"> </w:t>
      </w:r>
      <w:proofErr w:type="spellStart"/>
      <w:r w:rsidRPr="00A45C81">
        <w:t>attiecīgu</w:t>
      </w:r>
      <w:proofErr w:type="spellEnd"/>
      <w:r w:rsidRPr="00A45C81">
        <w:t xml:space="preserve"> </w:t>
      </w:r>
      <w:proofErr w:type="spellStart"/>
      <w:r w:rsidRPr="00A45C81">
        <w:t>lēmumu</w:t>
      </w:r>
      <w:proofErr w:type="spellEnd"/>
      <w:r w:rsidRPr="00A45C81">
        <w:t xml:space="preserve"> </w:t>
      </w:r>
      <w:proofErr w:type="spellStart"/>
      <w:r w:rsidRPr="00A45C81">
        <w:t>apvienojamo</w:t>
      </w:r>
      <w:proofErr w:type="spellEnd"/>
      <w:r w:rsidRPr="00A45C81">
        <w:t xml:space="preserve"> </w:t>
      </w:r>
      <w:proofErr w:type="spellStart"/>
      <w:r w:rsidRPr="00A45C81">
        <w:t>pašvaldību</w:t>
      </w:r>
      <w:proofErr w:type="spellEnd"/>
      <w:r w:rsidRPr="00A45C81">
        <w:t xml:space="preserve"> </w:t>
      </w:r>
      <w:proofErr w:type="spellStart"/>
      <w:r w:rsidRPr="00A45C81">
        <w:t>finanšu</w:t>
      </w:r>
      <w:proofErr w:type="spellEnd"/>
      <w:r w:rsidRPr="00A45C81">
        <w:t xml:space="preserve"> </w:t>
      </w:r>
      <w:proofErr w:type="spellStart"/>
      <w:r w:rsidRPr="00A45C81">
        <w:t>komisijā</w:t>
      </w:r>
      <w:proofErr w:type="spellEnd"/>
      <w:r w:rsidRPr="00A45C81">
        <w:t xml:space="preserve">, var </w:t>
      </w:r>
      <w:proofErr w:type="spellStart"/>
      <w:r w:rsidRPr="00A45C81">
        <w:t>šo</w:t>
      </w:r>
      <w:proofErr w:type="spellEnd"/>
      <w:r w:rsidRPr="00A45C81">
        <w:t xml:space="preserve"> </w:t>
      </w:r>
      <w:proofErr w:type="spellStart"/>
      <w:r w:rsidRPr="00A45C81">
        <w:t>noteikumu</w:t>
      </w:r>
      <w:proofErr w:type="spellEnd"/>
      <w:r w:rsidRPr="00A45C81">
        <w:t xml:space="preserve"> 2. </w:t>
      </w:r>
      <w:proofErr w:type="gramStart"/>
      <w:r w:rsidRPr="00A45C81">
        <w:t>un 3</w:t>
      </w:r>
      <w:proofErr w:type="gramEnd"/>
      <w:r w:rsidRPr="00A45C81">
        <w:t>. </w:t>
      </w:r>
      <w:proofErr w:type="spellStart"/>
      <w:r w:rsidRPr="00A45C81">
        <w:t>pielikuma</w:t>
      </w:r>
      <w:proofErr w:type="spellEnd"/>
      <w:r w:rsidRPr="00A45C81">
        <w:t xml:space="preserve"> </w:t>
      </w:r>
      <w:proofErr w:type="spellStart"/>
      <w:r w:rsidRPr="00A45C81">
        <w:t>tabulās</w:t>
      </w:r>
      <w:proofErr w:type="spellEnd"/>
      <w:r w:rsidRPr="00A45C81">
        <w:t xml:space="preserve"> </w:t>
      </w:r>
      <w:proofErr w:type="spellStart"/>
      <w:r w:rsidRPr="00A45C81">
        <w:t>sniedzamo</w:t>
      </w:r>
      <w:proofErr w:type="spellEnd"/>
      <w:r w:rsidRPr="00A45C81">
        <w:t xml:space="preserve"> </w:t>
      </w:r>
      <w:proofErr w:type="spellStart"/>
      <w:r w:rsidRPr="00A45C81">
        <w:t>informāciju</w:t>
      </w:r>
      <w:proofErr w:type="spellEnd"/>
      <w:r w:rsidRPr="00A45C81">
        <w:t xml:space="preserve"> </w:t>
      </w:r>
      <w:proofErr w:type="spellStart"/>
      <w:r w:rsidRPr="00A45C81">
        <w:t>sagatavot</w:t>
      </w:r>
      <w:proofErr w:type="spellEnd"/>
      <w:r w:rsidRPr="00A45C81">
        <w:t xml:space="preserve"> un </w:t>
      </w:r>
      <w:proofErr w:type="spellStart"/>
      <w:r w:rsidRPr="00A45C81">
        <w:t>iesniegt</w:t>
      </w:r>
      <w:proofErr w:type="spellEnd"/>
      <w:r w:rsidRPr="00A45C81">
        <w:t xml:space="preserve"> </w:t>
      </w:r>
      <w:proofErr w:type="spellStart"/>
      <w:r w:rsidRPr="00A45C81">
        <w:t>citā</w:t>
      </w:r>
      <w:proofErr w:type="spellEnd"/>
      <w:r w:rsidRPr="00A45C81">
        <w:t xml:space="preserve"> </w:t>
      </w:r>
      <w:proofErr w:type="spellStart"/>
      <w:r w:rsidRPr="00A45C81">
        <w:t>formā</w:t>
      </w:r>
      <w:proofErr w:type="spellEnd"/>
      <w:r w:rsidRPr="00A45C81">
        <w:t xml:space="preserve">. </w:t>
      </w:r>
    </w:p>
    <w:p w14:paraId="5D67A343" w14:textId="77777777" w:rsidR="00A45C81" w:rsidRPr="00A45C81" w:rsidRDefault="00A45C81" w:rsidP="00A45C81">
      <w:pPr>
        <w:pStyle w:val="tv213"/>
        <w:spacing w:before="0" w:beforeAutospacing="0" w:after="0" w:afterAutospacing="0"/>
        <w:ind w:firstLine="720"/>
        <w:jc w:val="both"/>
      </w:pPr>
      <w:r w:rsidRPr="00A45C81">
        <w:t xml:space="preserve">2021. </w:t>
      </w:r>
      <w:proofErr w:type="spellStart"/>
      <w:r w:rsidRPr="00A45C81">
        <w:t>gada</w:t>
      </w:r>
      <w:proofErr w:type="spellEnd"/>
      <w:r w:rsidRPr="00A45C81">
        <w:t xml:space="preserve"> 26. </w:t>
      </w:r>
      <w:proofErr w:type="spellStart"/>
      <w:r w:rsidRPr="00A45C81">
        <w:t>janvārī</w:t>
      </w:r>
      <w:proofErr w:type="spellEnd"/>
      <w:r w:rsidRPr="00A45C81">
        <w:t xml:space="preserve"> </w:t>
      </w:r>
      <w:proofErr w:type="spellStart"/>
      <w:r w:rsidRPr="00A45C81">
        <w:t>notika</w:t>
      </w:r>
      <w:proofErr w:type="spellEnd"/>
      <w:r w:rsidRPr="00A45C81">
        <w:t xml:space="preserve"> </w:t>
      </w:r>
      <w:proofErr w:type="spellStart"/>
      <w:r w:rsidRPr="00A45C81">
        <w:t>Cesvaines</w:t>
      </w:r>
      <w:proofErr w:type="spellEnd"/>
      <w:r w:rsidRPr="00A45C81">
        <w:t xml:space="preserve">, </w:t>
      </w:r>
      <w:proofErr w:type="spellStart"/>
      <w:r w:rsidRPr="00A45C81">
        <w:t>Ērgļu</w:t>
      </w:r>
      <w:proofErr w:type="spellEnd"/>
      <w:r w:rsidRPr="00A45C81">
        <w:t xml:space="preserve">, </w:t>
      </w:r>
      <w:proofErr w:type="spellStart"/>
      <w:r w:rsidRPr="00A45C81">
        <w:t>Lubānas</w:t>
      </w:r>
      <w:proofErr w:type="spellEnd"/>
      <w:r w:rsidRPr="00A45C81">
        <w:t xml:space="preserve"> un </w:t>
      </w:r>
      <w:proofErr w:type="spellStart"/>
      <w:r w:rsidRPr="00A45C81">
        <w:t>Madonas</w:t>
      </w:r>
      <w:proofErr w:type="spellEnd"/>
      <w:r w:rsidRPr="00A45C81">
        <w:t xml:space="preserve"> </w:t>
      </w:r>
      <w:proofErr w:type="spellStart"/>
      <w:r w:rsidRPr="00A45C81">
        <w:t>apvienojamo</w:t>
      </w:r>
      <w:proofErr w:type="spellEnd"/>
      <w:r w:rsidRPr="00A45C81">
        <w:t xml:space="preserve"> </w:t>
      </w:r>
      <w:proofErr w:type="spellStart"/>
      <w:r w:rsidRPr="00A45C81">
        <w:t>pašvaldību</w:t>
      </w:r>
      <w:proofErr w:type="spellEnd"/>
      <w:r w:rsidRPr="00A45C81">
        <w:t xml:space="preserve"> </w:t>
      </w:r>
      <w:proofErr w:type="spellStart"/>
      <w:r w:rsidRPr="00A45C81">
        <w:t>finanšu</w:t>
      </w:r>
      <w:proofErr w:type="spellEnd"/>
      <w:r w:rsidRPr="00A45C81">
        <w:t xml:space="preserve"> </w:t>
      </w:r>
      <w:proofErr w:type="spellStart"/>
      <w:r w:rsidRPr="00A45C81">
        <w:t>komisijas</w:t>
      </w:r>
      <w:proofErr w:type="spellEnd"/>
      <w:r w:rsidRPr="00A45C81">
        <w:t xml:space="preserve"> </w:t>
      </w:r>
      <w:proofErr w:type="spellStart"/>
      <w:r w:rsidRPr="00A45C81">
        <w:t>sēde</w:t>
      </w:r>
      <w:proofErr w:type="spellEnd"/>
      <w:r w:rsidRPr="00A45C81">
        <w:t xml:space="preserve">, </w:t>
      </w:r>
      <w:proofErr w:type="spellStart"/>
      <w:r w:rsidRPr="00A45C81">
        <w:t>kurā</w:t>
      </w:r>
      <w:proofErr w:type="spellEnd"/>
      <w:r w:rsidRPr="00A45C81">
        <w:t xml:space="preserve"> tika </w:t>
      </w:r>
      <w:proofErr w:type="spellStart"/>
      <w:r w:rsidRPr="00A45C81">
        <w:t>pieņemts</w:t>
      </w:r>
      <w:proofErr w:type="spellEnd"/>
      <w:r w:rsidRPr="00A45C81">
        <w:t xml:space="preserve"> </w:t>
      </w:r>
      <w:proofErr w:type="spellStart"/>
      <w:r w:rsidRPr="00A45C81">
        <w:t>lēmums</w:t>
      </w:r>
      <w:proofErr w:type="spellEnd"/>
      <w:r w:rsidRPr="00A45C81">
        <w:t xml:space="preserve"> </w:t>
      </w:r>
      <w:proofErr w:type="spellStart"/>
      <w:r w:rsidRPr="00A45C81">
        <w:t>izmainīt</w:t>
      </w:r>
      <w:proofErr w:type="spellEnd"/>
      <w:r w:rsidRPr="00A45C81">
        <w:t xml:space="preserve"> </w:t>
      </w:r>
      <w:proofErr w:type="spellStart"/>
      <w:r w:rsidRPr="00A45C81">
        <w:t>iesniedzamo</w:t>
      </w:r>
      <w:proofErr w:type="spellEnd"/>
      <w:r w:rsidRPr="00A45C81">
        <w:t xml:space="preserve"> </w:t>
      </w:r>
      <w:proofErr w:type="spellStart"/>
      <w:r w:rsidRPr="00A45C81">
        <w:t>veidlapu</w:t>
      </w:r>
      <w:proofErr w:type="spellEnd"/>
      <w:r w:rsidRPr="00A45C81">
        <w:t xml:space="preserve"> </w:t>
      </w:r>
      <w:proofErr w:type="spellStart"/>
      <w:r w:rsidRPr="00A45C81">
        <w:t>formātu</w:t>
      </w:r>
      <w:proofErr w:type="spellEnd"/>
      <w:r w:rsidRPr="00A45C81">
        <w:t>.</w:t>
      </w:r>
    </w:p>
    <w:p w14:paraId="05219802" w14:textId="77777777" w:rsidR="00A45C81" w:rsidRPr="00A45C81" w:rsidRDefault="00A45C81" w:rsidP="00A45C81">
      <w:pPr>
        <w:spacing w:after="0" w:line="240" w:lineRule="auto"/>
        <w:ind w:firstLine="720"/>
        <w:jc w:val="both"/>
        <w:rPr>
          <w:rFonts w:ascii="Times New Roman" w:hAnsi="Times New Roman" w:cs="Times New Roman"/>
          <w:color w:val="000000" w:themeColor="text1"/>
          <w:sz w:val="24"/>
          <w:szCs w:val="24"/>
        </w:rPr>
      </w:pPr>
      <w:proofErr w:type="spellStart"/>
      <w:r w:rsidRPr="00A45C81">
        <w:rPr>
          <w:rFonts w:ascii="Times New Roman" w:hAnsi="Times New Roman" w:cs="Times New Roman"/>
          <w:sz w:val="24"/>
          <w:szCs w:val="24"/>
        </w:rPr>
        <w:t>Noklausoties</w:t>
      </w:r>
      <w:proofErr w:type="spellEnd"/>
      <w:r w:rsidRPr="00A45C81">
        <w:rPr>
          <w:rFonts w:ascii="Times New Roman" w:hAnsi="Times New Roman" w:cs="Times New Roman"/>
          <w:sz w:val="24"/>
          <w:szCs w:val="24"/>
        </w:rPr>
        <w:t xml:space="preserve"> </w:t>
      </w:r>
      <w:proofErr w:type="spellStart"/>
      <w:r w:rsidRPr="00A45C81">
        <w:rPr>
          <w:rFonts w:ascii="Times New Roman" w:hAnsi="Times New Roman" w:cs="Times New Roman"/>
          <w:sz w:val="24"/>
          <w:szCs w:val="24"/>
        </w:rPr>
        <w:t>sniegto</w:t>
      </w:r>
      <w:proofErr w:type="spellEnd"/>
      <w:r w:rsidRPr="00A45C81">
        <w:rPr>
          <w:rFonts w:ascii="Times New Roman" w:hAnsi="Times New Roman" w:cs="Times New Roman"/>
          <w:sz w:val="24"/>
          <w:szCs w:val="24"/>
        </w:rPr>
        <w:t xml:space="preserve"> </w:t>
      </w:r>
      <w:proofErr w:type="spellStart"/>
      <w:r w:rsidRPr="00A45C81">
        <w:rPr>
          <w:rFonts w:ascii="Times New Roman" w:hAnsi="Times New Roman" w:cs="Times New Roman"/>
          <w:sz w:val="24"/>
          <w:szCs w:val="24"/>
        </w:rPr>
        <w:t>informāciju</w:t>
      </w:r>
      <w:proofErr w:type="spellEnd"/>
      <w:r w:rsidRPr="00A45C81">
        <w:rPr>
          <w:rFonts w:ascii="Times New Roman" w:hAnsi="Times New Roman" w:cs="Times New Roman"/>
          <w:sz w:val="24"/>
          <w:szCs w:val="24"/>
        </w:rPr>
        <w:t xml:space="preserve">, </w:t>
      </w:r>
      <w:proofErr w:type="spellStart"/>
      <w:r w:rsidRPr="00A45C81">
        <w:rPr>
          <w:rFonts w:ascii="Times New Roman" w:hAnsi="Times New Roman" w:cs="Times New Roman"/>
          <w:sz w:val="24"/>
          <w:szCs w:val="24"/>
        </w:rPr>
        <w:t>ņemot</w:t>
      </w:r>
      <w:proofErr w:type="spellEnd"/>
      <w:r w:rsidRPr="00A45C81">
        <w:rPr>
          <w:rFonts w:ascii="Times New Roman" w:hAnsi="Times New Roman" w:cs="Times New Roman"/>
          <w:sz w:val="24"/>
          <w:szCs w:val="24"/>
        </w:rPr>
        <w:t xml:space="preserve"> </w:t>
      </w:r>
      <w:proofErr w:type="spellStart"/>
      <w:r w:rsidRPr="00A45C81">
        <w:rPr>
          <w:rFonts w:ascii="Times New Roman" w:hAnsi="Times New Roman" w:cs="Times New Roman"/>
          <w:sz w:val="24"/>
          <w:szCs w:val="24"/>
        </w:rPr>
        <w:t>vērā</w:t>
      </w:r>
      <w:proofErr w:type="spellEnd"/>
      <w:r w:rsidRPr="00A45C81">
        <w:rPr>
          <w:rFonts w:ascii="Times New Roman" w:hAnsi="Times New Roman" w:cs="Times New Roman"/>
          <w:sz w:val="24"/>
          <w:szCs w:val="24"/>
        </w:rPr>
        <w:t xml:space="preserve"> 16.02.2021. </w:t>
      </w:r>
      <w:proofErr w:type="spellStart"/>
      <w:r w:rsidRPr="00A45C81">
        <w:rPr>
          <w:rFonts w:ascii="Times New Roman" w:hAnsi="Times New Roman" w:cs="Times New Roman"/>
          <w:sz w:val="24"/>
          <w:szCs w:val="24"/>
        </w:rPr>
        <w:t>Finanšu</w:t>
      </w:r>
      <w:proofErr w:type="spellEnd"/>
      <w:r w:rsidRPr="00A45C81">
        <w:rPr>
          <w:rFonts w:ascii="Times New Roman" w:hAnsi="Times New Roman" w:cs="Times New Roman"/>
          <w:sz w:val="24"/>
          <w:szCs w:val="24"/>
        </w:rPr>
        <w:t xml:space="preserve"> un attīstības komitejas atzinumu,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- 15 </w:t>
      </w:r>
      <w:r w:rsidRPr="00A45C81">
        <w:rPr>
          <w:rFonts w:ascii="Times New Roman" w:hAnsi="Times New Roman" w:cs="Times New Roman"/>
          <w:noProof/>
          <w:color w:val="000000" w:themeColor="text1"/>
          <w:sz w:val="24"/>
          <w:szCs w:val="24"/>
        </w:rPr>
        <w:t>(Agris Lungevičs, Aleksandrs Šrubs, Andrejs Ceļapīters, Andris Dombrovskis, Andris Sakne, Antra Gotlaufa, 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3275BDFB" w14:textId="77777777" w:rsidR="00A45C81" w:rsidRPr="00A45C81" w:rsidRDefault="00A45C81" w:rsidP="00A45C81">
      <w:pPr>
        <w:pStyle w:val="tv213"/>
        <w:spacing w:before="0" w:beforeAutospacing="0" w:after="0" w:afterAutospacing="0"/>
        <w:jc w:val="both"/>
      </w:pPr>
    </w:p>
    <w:p w14:paraId="0FDA3295" w14:textId="77777777" w:rsidR="00A45C81" w:rsidRPr="00A45C81" w:rsidRDefault="00A45C81" w:rsidP="00A45C81">
      <w:pPr>
        <w:spacing w:after="0" w:line="240" w:lineRule="auto"/>
        <w:jc w:val="both"/>
        <w:rPr>
          <w:rFonts w:ascii="Times New Roman" w:eastAsia="Times New Roman" w:hAnsi="Times New Roman" w:cs="Times New Roman"/>
          <w:sz w:val="24"/>
          <w:szCs w:val="24"/>
          <w:lang w:eastAsia="lv-LV"/>
        </w:rPr>
      </w:pPr>
      <w:r w:rsidRPr="00A45C81">
        <w:rPr>
          <w:rFonts w:ascii="Times New Roman" w:eastAsia="Times New Roman" w:hAnsi="Times New Roman" w:cs="Times New Roman"/>
          <w:sz w:val="24"/>
          <w:szCs w:val="24"/>
          <w:lang w:eastAsia="lv-LV"/>
        </w:rPr>
        <w:t>1. Apstiprināt Madonas novada pašvaldības reorganizācijas plāna konstatējošo daļu (pielikums Nr.1, pielikums Nr. 2, pielikums Nr.3).</w:t>
      </w:r>
    </w:p>
    <w:p w14:paraId="5B0363D6" w14:textId="1A0630F9" w:rsidR="00A45C81" w:rsidRDefault="00A45C81" w:rsidP="00B96A7C">
      <w:pPr>
        <w:spacing w:after="0" w:line="240" w:lineRule="auto"/>
        <w:jc w:val="both"/>
        <w:rPr>
          <w:rFonts w:ascii="Times New Roman" w:eastAsia="Times New Roman" w:hAnsi="Times New Roman" w:cs="Times New Roman"/>
          <w:sz w:val="24"/>
          <w:szCs w:val="24"/>
          <w:lang w:eastAsia="lv-LV"/>
        </w:rPr>
      </w:pPr>
      <w:r w:rsidRPr="00A45C81">
        <w:rPr>
          <w:rFonts w:ascii="Times New Roman" w:eastAsia="Times New Roman" w:hAnsi="Times New Roman" w:cs="Times New Roman"/>
          <w:sz w:val="24"/>
          <w:szCs w:val="24"/>
          <w:lang w:eastAsia="lv-LV"/>
        </w:rPr>
        <w:t>2. Piecu darbdienu laikā par pieņemto lēmumu informēt Vides aizsardzības un reģionālās attīstības ministriju, kā arī publicēt informāciju pašvaldības tīmekļvietnē.</w:t>
      </w:r>
    </w:p>
    <w:p w14:paraId="7A9180BF" w14:textId="3B050A63" w:rsidR="00A45C81" w:rsidRDefault="00A45C81" w:rsidP="00B96A7C">
      <w:pPr>
        <w:spacing w:after="0" w:line="240" w:lineRule="auto"/>
        <w:jc w:val="both"/>
        <w:rPr>
          <w:rFonts w:ascii="Times New Roman" w:eastAsia="Times New Roman" w:hAnsi="Times New Roman" w:cs="Times New Roman"/>
          <w:sz w:val="24"/>
          <w:szCs w:val="24"/>
          <w:lang w:eastAsia="lv-LV"/>
        </w:rPr>
      </w:pPr>
    </w:p>
    <w:p w14:paraId="4B6C3A20" w14:textId="11FEC661" w:rsidR="00A45C81" w:rsidRDefault="00A45C81" w:rsidP="00B96A7C">
      <w:pPr>
        <w:spacing w:after="0" w:line="240" w:lineRule="auto"/>
        <w:jc w:val="both"/>
        <w:rPr>
          <w:rFonts w:ascii="Times New Roman" w:eastAsia="Times New Roman" w:hAnsi="Times New Roman" w:cs="Times New Roman"/>
          <w:sz w:val="24"/>
          <w:szCs w:val="24"/>
          <w:lang w:eastAsia="lv-LV"/>
        </w:rPr>
      </w:pPr>
    </w:p>
    <w:p w14:paraId="760D282A" w14:textId="77777777" w:rsidR="00A45C81" w:rsidRPr="00A45C81" w:rsidRDefault="00A45C81" w:rsidP="00B96A7C">
      <w:pPr>
        <w:spacing w:after="0" w:line="240" w:lineRule="auto"/>
        <w:jc w:val="both"/>
        <w:rPr>
          <w:rFonts w:ascii="Times New Roman" w:eastAsia="Times New Roman" w:hAnsi="Times New Roman" w:cs="Times New Roman"/>
          <w:sz w:val="24"/>
          <w:szCs w:val="24"/>
          <w:lang w:eastAsia="lv-LV"/>
        </w:rPr>
      </w:pPr>
    </w:p>
    <w:p w14:paraId="5A324E65" w14:textId="71CAC48C" w:rsidR="00B96A7C" w:rsidRDefault="00B96A7C" w:rsidP="00B96A7C">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w:t>
      </w:r>
      <w:proofErr w:type="spellStart"/>
      <w:r w:rsidRPr="00B96A7C">
        <w:rPr>
          <w:rFonts w:ascii="Times New Roman" w:hAnsi="Times New Roman" w:cs="Times New Roman"/>
          <w:sz w:val="24"/>
          <w:szCs w:val="24"/>
        </w:rPr>
        <w:t>A.Lungevičs</w:t>
      </w:r>
      <w:proofErr w:type="spellEnd"/>
    </w:p>
    <w:p w14:paraId="0AE32147" w14:textId="4680625B" w:rsidR="00A45C81" w:rsidRDefault="00A45C81" w:rsidP="00B96A7C">
      <w:pPr>
        <w:spacing w:after="0" w:line="240" w:lineRule="auto"/>
        <w:jc w:val="both"/>
        <w:rPr>
          <w:rFonts w:ascii="Times New Roman" w:hAnsi="Times New Roman" w:cs="Times New Roman"/>
          <w:sz w:val="24"/>
          <w:szCs w:val="24"/>
        </w:rPr>
      </w:pPr>
    </w:p>
    <w:p w14:paraId="464A146D" w14:textId="77777777" w:rsidR="00A45C81" w:rsidRPr="00B96A7C" w:rsidRDefault="00A45C81" w:rsidP="00B96A7C">
      <w:pPr>
        <w:spacing w:after="0" w:line="240" w:lineRule="auto"/>
        <w:jc w:val="both"/>
        <w:rPr>
          <w:rFonts w:ascii="Times New Roman" w:hAnsi="Times New Roman" w:cs="Times New Roman"/>
          <w:sz w:val="24"/>
          <w:szCs w:val="24"/>
        </w:rPr>
      </w:pPr>
    </w:p>
    <w:p w14:paraId="2988F43C" w14:textId="22FE6B7F" w:rsidR="00B96A7C" w:rsidRPr="00A45C81" w:rsidRDefault="00A45C81" w:rsidP="00A45C81">
      <w:pPr>
        <w:rPr>
          <w:rFonts w:ascii="Times New Roman" w:hAnsi="Times New Roman" w:cs="Times New Roman"/>
          <w:i/>
          <w:sz w:val="24"/>
        </w:rPr>
      </w:pPr>
      <w:proofErr w:type="spellStart"/>
      <w:r w:rsidRPr="00710F1A">
        <w:rPr>
          <w:rFonts w:ascii="Times New Roman" w:hAnsi="Times New Roman" w:cs="Times New Roman"/>
          <w:i/>
          <w:sz w:val="24"/>
        </w:rPr>
        <w:t>Vindele</w:t>
      </w:r>
      <w:proofErr w:type="spellEnd"/>
      <w:r w:rsidRPr="00710F1A">
        <w:rPr>
          <w:rFonts w:ascii="Times New Roman" w:hAnsi="Times New Roman" w:cs="Times New Roman"/>
          <w:i/>
          <w:sz w:val="24"/>
        </w:rPr>
        <w:t xml:space="preserve"> 64860034</w:t>
      </w:r>
    </w:p>
    <w:sectPr w:rsidR="00B96A7C" w:rsidRPr="00A45C81"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BDA86" w14:textId="77777777" w:rsidR="000F51F0" w:rsidRDefault="000F51F0" w:rsidP="0090167E">
      <w:pPr>
        <w:spacing w:after="0" w:line="240" w:lineRule="auto"/>
      </w:pPr>
      <w:r>
        <w:separator/>
      </w:r>
    </w:p>
  </w:endnote>
  <w:endnote w:type="continuationSeparator" w:id="0">
    <w:p w14:paraId="5B282305" w14:textId="77777777" w:rsidR="000F51F0" w:rsidRDefault="000F51F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0B74B" w14:textId="77777777" w:rsidR="000F51F0" w:rsidRDefault="000F51F0" w:rsidP="0090167E">
      <w:pPr>
        <w:spacing w:after="0" w:line="240" w:lineRule="auto"/>
      </w:pPr>
      <w:r>
        <w:separator/>
      </w:r>
    </w:p>
  </w:footnote>
  <w:footnote w:type="continuationSeparator" w:id="0">
    <w:p w14:paraId="1DD11920" w14:textId="77777777" w:rsidR="000F51F0" w:rsidRDefault="000F51F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3"/>
  </w:num>
  <w:num w:numId="7">
    <w:abstractNumId w:val="7"/>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5"/>
  </w:num>
  <w:num w:numId="16">
    <w:abstractNumId w:val="1"/>
  </w:num>
  <w:num w:numId="17">
    <w:abstractNumId w:val="14"/>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1F0"/>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1583</Words>
  <Characters>903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2021-02-25T10:04:00Z</cp:lastPrinted>
  <dcterms:created xsi:type="dcterms:W3CDTF">2021-02-25T12:20:00Z</dcterms:created>
  <dcterms:modified xsi:type="dcterms:W3CDTF">2021-02-25T12:20:00Z</dcterms:modified>
</cp:coreProperties>
</file>